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2F" w:rsidRDefault="006E382F" w:rsidP="006E382F">
      <w:pPr>
        <w:pStyle w:val="normal0"/>
        <w:ind w:left="1080" w:right="957"/>
        <w:jc w:val="center"/>
        <w:rPr>
          <w:rFonts w:eastAsia="Arial"/>
          <w:b/>
          <w:caps/>
          <w:sz w:val="36"/>
          <w:szCs w:val="36"/>
        </w:rPr>
      </w:pPr>
    </w:p>
    <w:p w:rsidR="00A427EA" w:rsidRPr="004D63E9" w:rsidRDefault="003B318E" w:rsidP="006E382F">
      <w:pPr>
        <w:pStyle w:val="normal0"/>
        <w:ind w:left="1080" w:right="957"/>
        <w:jc w:val="center"/>
        <w:rPr>
          <w:rFonts w:eastAsia="Arial"/>
          <w:b/>
          <w:caps/>
          <w:sz w:val="36"/>
          <w:szCs w:val="36"/>
        </w:rPr>
      </w:pPr>
      <w:r w:rsidRPr="004D63E9">
        <w:rPr>
          <w:rFonts w:eastAsia="Arial"/>
          <w:b/>
          <w:caps/>
          <w:sz w:val="36"/>
          <w:szCs w:val="36"/>
        </w:rPr>
        <w:t xml:space="preserve">Kendriya Vidyalaya </w:t>
      </w:r>
      <w:r w:rsidR="009C4431" w:rsidRPr="004D63E9">
        <w:rPr>
          <w:rFonts w:eastAsia="Arial"/>
          <w:b/>
          <w:caps/>
          <w:sz w:val="36"/>
          <w:szCs w:val="36"/>
        </w:rPr>
        <w:t>NTPC Dadri</w:t>
      </w:r>
    </w:p>
    <w:p w:rsidR="00A427EA" w:rsidRPr="004D63E9" w:rsidRDefault="003B318E" w:rsidP="006E382F">
      <w:pPr>
        <w:pStyle w:val="normal0"/>
        <w:spacing w:before="79"/>
        <w:ind w:left="3261" w:right="3429" w:hanging="73"/>
        <w:jc w:val="center"/>
        <w:rPr>
          <w:sz w:val="28"/>
          <w:szCs w:val="28"/>
        </w:rPr>
      </w:pPr>
      <w:r w:rsidRPr="004D63E9">
        <w:rPr>
          <w:sz w:val="28"/>
          <w:szCs w:val="28"/>
        </w:rPr>
        <w:t xml:space="preserve">Form for </w:t>
      </w:r>
      <w:r w:rsidR="003B7AE0" w:rsidRPr="004D63E9">
        <w:rPr>
          <w:smallCaps/>
          <w:sz w:val="28"/>
          <w:szCs w:val="28"/>
        </w:rPr>
        <w:t>(202</w:t>
      </w:r>
      <w:r w:rsidR="004D63E9" w:rsidRPr="004D63E9">
        <w:rPr>
          <w:smallCaps/>
          <w:sz w:val="28"/>
          <w:szCs w:val="28"/>
        </w:rPr>
        <w:t>3</w:t>
      </w:r>
      <w:r w:rsidRPr="004D63E9">
        <w:rPr>
          <w:smallCaps/>
          <w:sz w:val="28"/>
          <w:szCs w:val="28"/>
        </w:rPr>
        <w:t>-2</w:t>
      </w:r>
      <w:r w:rsidR="004D63E9" w:rsidRPr="004D63E9">
        <w:rPr>
          <w:smallCaps/>
          <w:sz w:val="28"/>
          <w:szCs w:val="28"/>
        </w:rPr>
        <w:t>4</w:t>
      </w:r>
      <w:r w:rsidRPr="004D63E9">
        <w:rPr>
          <w:sz w:val="28"/>
          <w:szCs w:val="28"/>
        </w:rPr>
        <w:t>)</w:t>
      </w:r>
    </w:p>
    <w:p w:rsidR="00A427EA" w:rsidRPr="004D63E9" w:rsidRDefault="009C4431" w:rsidP="006E382F">
      <w:pPr>
        <w:pStyle w:val="normal0"/>
        <w:ind w:left="1078" w:right="959"/>
        <w:jc w:val="center"/>
        <w:rPr>
          <w:rFonts w:eastAsia="Arial"/>
          <w:b/>
          <w:sz w:val="28"/>
          <w:szCs w:val="28"/>
        </w:rPr>
      </w:pPr>
      <w:r w:rsidRPr="004D63E9">
        <w:rPr>
          <w:rFonts w:eastAsia="Arial"/>
          <w:b/>
          <w:sz w:val="28"/>
          <w:szCs w:val="28"/>
        </w:rPr>
        <w:t xml:space="preserve">Registration </w:t>
      </w:r>
      <w:r w:rsidR="004D63E9" w:rsidRPr="004D63E9">
        <w:rPr>
          <w:rFonts w:eastAsia="Arial"/>
          <w:b/>
          <w:sz w:val="28"/>
          <w:szCs w:val="28"/>
        </w:rPr>
        <w:t xml:space="preserve">of </w:t>
      </w:r>
      <w:r w:rsidRPr="004D63E9">
        <w:rPr>
          <w:rFonts w:eastAsia="Arial"/>
          <w:b/>
          <w:sz w:val="28"/>
          <w:szCs w:val="28"/>
        </w:rPr>
        <w:t>F</w:t>
      </w:r>
      <w:r w:rsidR="003B318E" w:rsidRPr="004D63E9">
        <w:rPr>
          <w:rFonts w:eastAsia="Arial"/>
          <w:b/>
          <w:sz w:val="28"/>
          <w:szCs w:val="28"/>
        </w:rPr>
        <w:t>irms/ Agencies for Supply /</w:t>
      </w:r>
      <w:r w:rsidR="004D63E9" w:rsidRPr="004D63E9">
        <w:rPr>
          <w:rFonts w:eastAsia="Arial"/>
          <w:b/>
          <w:sz w:val="28"/>
          <w:szCs w:val="28"/>
        </w:rPr>
        <w:t xml:space="preserve"> </w:t>
      </w:r>
      <w:r w:rsidR="003B318E" w:rsidRPr="004D63E9">
        <w:rPr>
          <w:rFonts w:eastAsia="Arial"/>
          <w:b/>
          <w:sz w:val="28"/>
          <w:szCs w:val="28"/>
        </w:rPr>
        <w:t>Services</w:t>
      </w:r>
    </w:p>
    <w:p w:rsidR="00A427EA" w:rsidRPr="004D63E9" w:rsidRDefault="00A427EA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8"/>
          <w:szCs w:val="28"/>
        </w:rPr>
      </w:pPr>
    </w:p>
    <w:p w:rsidR="00C54EDA" w:rsidRPr="00C54EDA" w:rsidRDefault="003B318E" w:rsidP="006E382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11"/>
        <w:rPr>
          <w:rFonts w:eastAsia="Carlito"/>
          <w:color w:val="000000"/>
          <w:sz w:val="28"/>
          <w:szCs w:val="28"/>
        </w:rPr>
      </w:pPr>
      <w:r w:rsidRPr="004D63E9">
        <w:rPr>
          <w:rFonts w:eastAsia="Carlito"/>
          <w:color w:val="000000"/>
          <w:sz w:val="28"/>
          <w:szCs w:val="28"/>
        </w:rPr>
        <w:t>Name &amp; Address of the Firm/Agency:</w:t>
      </w:r>
      <w:r w:rsidR="004D63E9">
        <w:rPr>
          <w:rFonts w:eastAsia="Carlito" w:cstheme="minorBidi" w:hint="cs"/>
          <w:color w:val="000000"/>
          <w:sz w:val="28"/>
          <w:szCs w:val="28"/>
          <w:cs/>
        </w:rPr>
        <w:t>__________________________</w:t>
      </w:r>
      <w:r w:rsidR="00C54EDA">
        <w:rPr>
          <w:rFonts w:eastAsia="Carlito" w:cstheme="minorBidi"/>
          <w:color w:val="000000"/>
          <w:sz w:val="28"/>
          <w:szCs w:val="28"/>
        </w:rPr>
        <w:t>__________</w:t>
      </w:r>
    </w:p>
    <w:p w:rsidR="00C54EDA" w:rsidRDefault="004D63E9" w:rsidP="00C54EDA">
      <w:pPr>
        <w:pStyle w:val="normal0"/>
        <w:pBdr>
          <w:top w:val="nil"/>
          <w:left w:val="nil"/>
          <w:bottom w:val="nil"/>
          <w:right w:val="nil"/>
          <w:between w:val="nil"/>
        </w:pBdr>
        <w:ind w:left="795"/>
        <w:rPr>
          <w:rFonts w:eastAsia="Carlito" w:cstheme="minorBidi"/>
          <w:color w:val="000000"/>
          <w:sz w:val="28"/>
          <w:szCs w:val="28"/>
        </w:rPr>
      </w:pPr>
      <w:r>
        <w:rPr>
          <w:rFonts w:eastAsia="Carlito" w:cstheme="minorBidi" w:hint="cs"/>
          <w:color w:val="000000"/>
          <w:sz w:val="28"/>
          <w:szCs w:val="28"/>
          <w:cs/>
        </w:rPr>
        <w:t>_____________________________________________________________</w:t>
      </w:r>
    </w:p>
    <w:p w:rsidR="00A427EA" w:rsidRPr="006E382F" w:rsidRDefault="006E382F" w:rsidP="00C54EDA">
      <w:pPr>
        <w:pStyle w:val="normal0"/>
        <w:pBdr>
          <w:top w:val="nil"/>
          <w:left w:val="nil"/>
          <w:bottom w:val="nil"/>
          <w:right w:val="nil"/>
          <w:between w:val="nil"/>
        </w:pBdr>
        <w:ind w:left="795"/>
        <w:rPr>
          <w:rFonts w:eastAsia="Carlito"/>
          <w:color w:val="000000"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Firms deals in </w:t>
      </w:r>
      <w:r w:rsidRPr="004D63E9">
        <w:rPr>
          <w:rFonts w:eastAsia="Arial"/>
          <w:b/>
          <w:sz w:val="28"/>
          <w:szCs w:val="28"/>
        </w:rPr>
        <w:t xml:space="preserve">Supply / </w:t>
      </w:r>
      <w:r w:rsidR="00C54EDA" w:rsidRPr="004D63E9">
        <w:rPr>
          <w:rFonts w:eastAsia="Arial"/>
          <w:b/>
          <w:sz w:val="28"/>
          <w:szCs w:val="28"/>
        </w:rPr>
        <w:t>Services</w:t>
      </w:r>
      <w:r w:rsidR="00C54EDA">
        <w:rPr>
          <w:rFonts w:eastAsia="Carlito" w:cstheme="minorBidi" w:hint="cs"/>
          <w:color w:val="000000"/>
          <w:sz w:val="28"/>
          <w:szCs w:val="28"/>
          <w:cs/>
        </w:rPr>
        <w:t>:</w:t>
      </w:r>
      <w:r>
        <w:rPr>
          <w:rFonts w:eastAsia="Carlito" w:cstheme="minorBidi"/>
          <w:color w:val="000000"/>
          <w:sz w:val="28"/>
          <w:szCs w:val="28"/>
        </w:rPr>
        <w:t>-</w:t>
      </w:r>
      <w:r w:rsidR="004D63E9">
        <w:rPr>
          <w:rFonts w:eastAsia="Carlito" w:cstheme="minorBidi" w:hint="cs"/>
          <w:color w:val="000000"/>
          <w:sz w:val="28"/>
          <w:szCs w:val="28"/>
          <w:cs/>
        </w:rPr>
        <w:t>___________________________</w:t>
      </w:r>
      <w:r>
        <w:rPr>
          <w:rFonts w:eastAsia="Carlito" w:cstheme="minorBidi"/>
          <w:color w:val="000000"/>
          <w:sz w:val="28"/>
          <w:szCs w:val="28"/>
        </w:rPr>
        <w:t>___________</w:t>
      </w:r>
    </w:p>
    <w:p w:rsidR="006E382F" w:rsidRPr="004D63E9" w:rsidRDefault="006E382F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ind w:left="795"/>
        <w:rPr>
          <w:rFonts w:eastAsia="Carlito"/>
          <w:color w:val="000000"/>
          <w:sz w:val="28"/>
          <w:szCs w:val="28"/>
        </w:rPr>
      </w:pPr>
      <w:r>
        <w:rPr>
          <w:rFonts w:eastAsia="Carlito" w:cstheme="minorBidi"/>
          <w:color w:val="000000"/>
          <w:sz w:val="28"/>
          <w:szCs w:val="28"/>
        </w:rPr>
        <w:t>_______________________________________________________________________</w:t>
      </w:r>
    </w:p>
    <w:p w:rsidR="004D63E9" w:rsidRPr="004D63E9" w:rsidRDefault="003B318E" w:rsidP="006E382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0"/>
        </w:tabs>
        <w:spacing w:before="162"/>
        <w:ind w:left="222"/>
        <w:rPr>
          <w:rFonts w:eastAsia="Carlito" w:hint="cs"/>
          <w:color w:val="000000"/>
          <w:sz w:val="28"/>
          <w:szCs w:val="28"/>
        </w:rPr>
      </w:pPr>
      <w:r w:rsidRPr="004D63E9">
        <w:rPr>
          <w:rFonts w:eastAsia="Carlito"/>
          <w:color w:val="000000"/>
          <w:sz w:val="28"/>
          <w:szCs w:val="28"/>
        </w:rPr>
        <w:t>Contact</w:t>
      </w:r>
      <w:r w:rsidR="009C4431" w:rsidRPr="004D63E9">
        <w:rPr>
          <w:rFonts w:eastAsia="Carlito"/>
          <w:color w:val="000000"/>
          <w:sz w:val="28"/>
          <w:szCs w:val="28"/>
        </w:rPr>
        <w:t xml:space="preserve"> </w:t>
      </w:r>
      <w:r w:rsidRPr="004D63E9">
        <w:rPr>
          <w:rFonts w:eastAsia="Carlito"/>
          <w:color w:val="000000"/>
          <w:sz w:val="28"/>
          <w:szCs w:val="28"/>
        </w:rPr>
        <w:t>Number</w:t>
      </w:r>
      <w:r w:rsidR="009C4431" w:rsidRPr="004D63E9">
        <w:rPr>
          <w:rFonts w:eastAsia="Carlito"/>
          <w:color w:val="000000"/>
          <w:sz w:val="28"/>
          <w:szCs w:val="28"/>
        </w:rPr>
        <w:t xml:space="preserve"> </w:t>
      </w:r>
      <w:r w:rsidR="004D63E9">
        <w:rPr>
          <w:rFonts w:eastAsia="Carlito" w:cstheme="minorBidi" w:hint="cs"/>
          <w:color w:val="000000"/>
          <w:sz w:val="28"/>
          <w:szCs w:val="28"/>
          <w:cs/>
        </w:rPr>
        <w:t>:-___________________________________________________</w:t>
      </w:r>
    </w:p>
    <w:p w:rsidR="00A427EA" w:rsidRPr="004D63E9" w:rsidRDefault="003B318E" w:rsidP="006E382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0"/>
        </w:tabs>
        <w:spacing w:before="162"/>
        <w:ind w:left="222"/>
        <w:rPr>
          <w:rFonts w:eastAsia="Carlito" w:hint="cs"/>
          <w:color w:val="000000"/>
          <w:sz w:val="28"/>
          <w:szCs w:val="28"/>
        </w:rPr>
      </w:pPr>
      <w:r w:rsidRPr="004D63E9">
        <w:rPr>
          <w:rFonts w:eastAsia="Carlito"/>
          <w:color w:val="000000"/>
          <w:sz w:val="28"/>
          <w:szCs w:val="28"/>
        </w:rPr>
        <w:t>Email ID</w:t>
      </w:r>
      <w:r w:rsidR="004D63E9">
        <w:rPr>
          <w:rFonts w:eastAsia="Carlito" w:cstheme="minorBidi" w:hint="cs"/>
          <w:color w:val="000000"/>
          <w:sz w:val="28"/>
          <w:szCs w:val="28"/>
          <w:cs/>
        </w:rPr>
        <w:t>:- ________________________________________________________</w:t>
      </w:r>
    </w:p>
    <w:p w:rsidR="009C4431" w:rsidRPr="004D63E9" w:rsidRDefault="003B318E" w:rsidP="006E382F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19"/>
        </w:tabs>
        <w:spacing w:before="162"/>
        <w:ind w:left="222"/>
        <w:rPr>
          <w:rFonts w:eastAsia="Carlito"/>
          <w:color w:val="000000"/>
          <w:sz w:val="28"/>
          <w:szCs w:val="28"/>
        </w:rPr>
      </w:pPr>
      <w:r w:rsidRPr="004D63E9">
        <w:rPr>
          <w:rFonts w:eastAsia="Carlito"/>
          <w:color w:val="000000"/>
          <w:sz w:val="28"/>
          <w:szCs w:val="28"/>
        </w:rPr>
        <w:t xml:space="preserve">Name of the </w:t>
      </w:r>
      <w:r w:rsidR="004D63E9">
        <w:rPr>
          <w:rFonts w:eastAsia="Carlito"/>
          <w:color w:val="000000"/>
          <w:sz w:val="28"/>
          <w:szCs w:val="28"/>
        </w:rPr>
        <w:t>owner of the firm with address:</w:t>
      </w:r>
      <w:r w:rsidR="004D63E9">
        <w:rPr>
          <w:rFonts w:eastAsia="Carlito" w:cstheme="minorBidi" w:hint="cs"/>
          <w:color w:val="000000"/>
          <w:sz w:val="28"/>
          <w:szCs w:val="28"/>
          <w:cs/>
        </w:rPr>
        <w:t>- ________________________________</w:t>
      </w:r>
      <w:r w:rsidR="004D63E9" w:rsidRPr="004D63E9">
        <w:rPr>
          <w:rFonts w:eastAsia="Carlito" w:cstheme="minorBidi" w:hint="cs"/>
          <w:color w:val="000000"/>
          <w:sz w:val="28"/>
          <w:szCs w:val="28"/>
          <w:cs/>
        </w:rPr>
        <w:t>____________________________________________________________________________________________________</w:t>
      </w:r>
      <w:r w:rsidR="009C4431" w:rsidRPr="004D63E9">
        <w:rPr>
          <w:rFonts w:eastAsia="Carlito"/>
          <w:color w:val="000000"/>
          <w:sz w:val="28"/>
          <w:szCs w:val="28"/>
        </w:rPr>
        <w:t xml:space="preserve">          </w:t>
      </w:r>
    </w:p>
    <w:p w:rsidR="00A427EA" w:rsidRPr="004D63E9" w:rsidRDefault="003B318E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519"/>
        </w:tabs>
        <w:ind w:left="119" w:right="275" w:firstLine="23"/>
        <w:rPr>
          <w:rFonts w:eastAsia="Carlito"/>
          <w:color w:val="000000"/>
          <w:sz w:val="28"/>
          <w:szCs w:val="28"/>
        </w:rPr>
      </w:pPr>
      <w:r w:rsidRPr="004D63E9">
        <w:rPr>
          <w:rFonts w:eastAsia="Carlito"/>
          <w:color w:val="000000"/>
          <w:sz w:val="28"/>
          <w:szCs w:val="28"/>
        </w:rPr>
        <w:t>5. GST, TIN, TAN Number of firm:</w:t>
      </w:r>
      <w:r w:rsidRPr="004D63E9">
        <w:rPr>
          <w:rFonts w:eastAsia="Carlito"/>
          <w:color w:val="000000"/>
          <w:sz w:val="28"/>
          <w:szCs w:val="28"/>
        </w:rPr>
        <w:tab/>
        <w:t>GST No</w:t>
      </w:r>
      <w:r w:rsidR="006E382F">
        <w:rPr>
          <w:rFonts w:eastAsia="Carlito"/>
          <w:color w:val="000000"/>
          <w:sz w:val="28"/>
          <w:szCs w:val="28"/>
        </w:rPr>
        <w:t>.:-__________________________________</w:t>
      </w:r>
    </w:p>
    <w:p w:rsidR="00A427EA" w:rsidRPr="004D63E9" w:rsidRDefault="009C4431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ind w:left="4541"/>
        <w:rPr>
          <w:rFonts w:eastAsia="Carlito"/>
          <w:color w:val="000000"/>
          <w:sz w:val="28"/>
          <w:szCs w:val="28"/>
        </w:rPr>
      </w:pPr>
      <w:r w:rsidRPr="004D63E9">
        <w:rPr>
          <w:rFonts w:eastAsia="Carlito"/>
          <w:color w:val="000000"/>
          <w:sz w:val="28"/>
          <w:szCs w:val="28"/>
        </w:rPr>
        <w:t xml:space="preserve">TIN No. </w:t>
      </w:r>
      <w:r w:rsidR="006E382F">
        <w:rPr>
          <w:rFonts w:eastAsia="Carlito"/>
          <w:color w:val="000000"/>
          <w:sz w:val="28"/>
          <w:szCs w:val="28"/>
        </w:rPr>
        <w:t>:-__________________________________</w:t>
      </w:r>
    </w:p>
    <w:p w:rsidR="003E3A54" w:rsidRPr="004D63E9" w:rsidRDefault="003B318E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ind w:left="4541"/>
        <w:rPr>
          <w:rFonts w:eastAsia="Carlito"/>
          <w:color w:val="000000"/>
          <w:sz w:val="28"/>
          <w:szCs w:val="28"/>
        </w:rPr>
      </w:pPr>
      <w:r w:rsidRPr="004D63E9">
        <w:rPr>
          <w:rFonts w:eastAsia="Carlito"/>
          <w:color w:val="000000"/>
          <w:sz w:val="28"/>
          <w:szCs w:val="28"/>
        </w:rPr>
        <w:t>TAN No</w:t>
      </w:r>
      <w:r w:rsidR="006E382F">
        <w:rPr>
          <w:rFonts w:eastAsia="Carlito"/>
          <w:color w:val="000000"/>
          <w:sz w:val="28"/>
          <w:szCs w:val="28"/>
        </w:rPr>
        <w:t>.:-__________________________________</w:t>
      </w:r>
    </w:p>
    <w:p w:rsidR="003E3A54" w:rsidRPr="004D63E9" w:rsidRDefault="003E3A54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rFonts w:eastAsia="Carlito"/>
          <w:color w:val="000000"/>
          <w:sz w:val="28"/>
          <w:szCs w:val="28"/>
        </w:rPr>
      </w:pPr>
    </w:p>
    <w:p w:rsidR="00A427EA" w:rsidRPr="004D63E9" w:rsidRDefault="009C4431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ind w:left="128"/>
        <w:rPr>
          <w:rFonts w:eastAsia="Carlito"/>
          <w:color w:val="000000"/>
          <w:sz w:val="28"/>
          <w:szCs w:val="28"/>
        </w:rPr>
      </w:pPr>
      <w:r w:rsidRPr="004D63E9">
        <w:rPr>
          <w:rFonts w:eastAsia="Carlito"/>
          <w:color w:val="000000"/>
          <w:sz w:val="28"/>
          <w:szCs w:val="28"/>
        </w:rPr>
        <w:t>6. PAN number of the O</w:t>
      </w:r>
      <w:r w:rsidR="003B318E" w:rsidRPr="004D63E9">
        <w:rPr>
          <w:rFonts w:eastAsia="Carlito"/>
          <w:color w:val="000000"/>
          <w:sz w:val="28"/>
          <w:szCs w:val="28"/>
        </w:rPr>
        <w:t>w</w:t>
      </w:r>
      <w:r w:rsidRPr="004D63E9">
        <w:rPr>
          <w:rFonts w:eastAsia="Carlito"/>
          <w:color w:val="000000"/>
          <w:sz w:val="28"/>
          <w:szCs w:val="28"/>
        </w:rPr>
        <w:t>ner</w:t>
      </w:r>
      <w:r w:rsidRPr="004D63E9">
        <w:rPr>
          <w:rFonts w:eastAsia="Carlito"/>
          <w:color w:val="000000"/>
          <w:sz w:val="28"/>
          <w:szCs w:val="28"/>
        </w:rPr>
        <w:tab/>
      </w:r>
      <w:r w:rsidRPr="004D63E9">
        <w:rPr>
          <w:rFonts w:eastAsia="Carlito"/>
          <w:color w:val="000000"/>
          <w:sz w:val="28"/>
          <w:szCs w:val="28"/>
        </w:rPr>
        <w:tab/>
      </w:r>
      <w:proofErr w:type="gramStart"/>
      <w:r w:rsidRPr="004D63E9">
        <w:rPr>
          <w:rFonts w:eastAsia="Carlito"/>
          <w:color w:val="000000"/>
          <w:sz w:val="28"/>
          <w:szCs w:val="28"/>
        </w:rPr>
        <w:t>:-</w:t>
      </w:r>
      <w:proofErr w:type="gramEnd"/>
      <w:r w:rsidRPr="004D63E9">
        <w:rPr>
          <w:rFonts w:eastAsia="Carlito"/>
          <w:color w:val="000000"/>
          <w:sz w:val="28"/>
          <w:szCs w:val="28"/>
        </w:rPr>
        <w:t xml:space="preserve"> </w:t>
      </w:r>
      <w:r w:rsidR="004B1F5A">
        <w:rPr>
          <w:rFonts w:eastAsia="Carlito"/>
          <w:color w:val="000000"/>
          <w:sz w:val="28"/>
          <w:szCs w:val="28"/>
        </w:rPr>
        <w:t>___________________________________________</w:t>
      </w:r>
    </w:p>
    <w:p w:rsidR="00D87E9C" w:rsidRPr="004D63E9" w:rsidRDefault="003B318E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519"/>
        </w:tabs>
        <w:ind w:left="119"/>
        <w:rPr>
          <w:rFonts w:eastAsia="Carlito"/>
          <w:color w:val="000000"/>
          <w:sz w:val="28"/>
          <w:szCs w:val="28"/>
        </w:rPr>
      </w:pPr>
      <w:r w:rsidRPr="004D63E9">
        <w:rPr>
          <w:rFonts w:eastAsia="Carlito"/>
          <w:color w:val="000000"/>
          <w:sz w:val="28"/>
          <w:szCs w:val="28"/>
        </w:rPr>
        <w:t>7. Copies of return of VAT/TIN/</w:t>
      </w:r>
      <w:r w:rsidR="003E3A54" w:rsidRPr="004D63E9">
        <w:rPr>
          <w:rFonts w:eastAsia="Carlito"/>
          <w:color w:val="000000"/>
          <w:sz w:val="28"/>
          <w:szCs w:val="28"/>
        </w:rPr>
        <w:t xml:space="preserve">       </w:t>
      </w:r>
      <w:r w:rsidR="004B1F5A">
        <w:rPr>
          <w:rFonts w:eastAsia="Carlito"/>
          <w:color w:val="000000"/>
          <w:sz w:val="28"/>
          <w:szCs w:val="28"/>
        </w:rPr>
        <w:t>:- ___________________________________________</w:t>
      </w:r>
    </w:p>
    <w:p w:rsidR="00A427EA" w:rsidRPr="004D63E9" w:rsidRDefault="003E3A54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519"/>
        </w:tabs>
        <w:ind w:left="119"/>
        <w:rPr>
          <w:rFonts w:eastAsia="Carlito"/>
          <w:color w:val="000000"/>
          <w:sz w:val="28"/>
          <w:szCs w:val="28"/>
        </w:rPr>
      </w:pPr>
      <w:r w:rsidRPr="004D63E9">
        <w:rPr>
          <w:rFonts w:eastAsia="Carlito"/>
          <w:color w:val="000000"/>
          <w:sz w:val="28"/>
          <w:szCs w:val="28"/>
        </w:rPr>
        <w:t xml:space="preserve">                                                           </w:t>
      </w:r>
      <w:r w:rsidR="00D87E9C" w:rsidRPr="004D63E9">
        <w:rPr>
          <w:rFonts w:eastAsia="Carlito"/>
          <w:color w:val="000000"/>
          <w:sz w:val="28"/>
          <w:szCs w:val="28"/>
        </w:rPr>
        <w:t>(</w:t>
      </w:r>
      <w:r w:rsidR="009C4431" w:rsidRPr="004D63E9">
        <w:rPr>
          <w:rFonts w:eastAsia="Carlito"/>
          <w:color w:val="000000"/>
          <w:sz w:val="28"/>
          <w:szCs w:val="28"/>
        </w:rPr>
        <w:t xml:space="preserve">TAN of last 03 years </w:t>
      </w:r>
      <w:r w:rsidRPr="004D63E9">
        <w:rPr>
          <w:rFonts w:eastAsia="Carlito"/>
          <w:color w:val="000000"/>
          <w:sz w:val="28"/>
          <w:szCs w:val="28"/>
        </w:rPr>
        <w:t>should be</w:t>
      </w:r>
      <w:r w:rsidR="00D87E9C" w:rsidRPr="004D63E9">
        <w:rPr>
          <w:rFonts w:eastAsia="Carlito"/>
          <w:color w:val="000000"/>
          <w:sz w:val="28"/>
          <w:szCs w:val="28"/>
        </w:rPr>
        <w:t xml:space="preserve"> </w:t>
      </w:r>
      <w:r w:rsidR="004B1F5A" w:rsidRPr="004D63E9">
        <w:rPr>
          <w:rFonts w:eastAsia="Carlito"/>
          <w:color w:val="000000"/>
          <w:sz w:val="28"/>
          <w:szCs w:val="28"/>
        </w:rPr>
        <w:t>attached</w:t>
      </w:r>
      <w:r w:rsidR="00D87E9C" w:rsidRPr="004D63E9">
        <w:rPr>
          <w:rFonts w:eastAsia="Carlito"/>
          <w:color w:val="000000"/>
          <w:sz w:val="28"/>
          <w:szCs w:val="28"/>
        </w:rPr>
        <w:t>)</w:t>
      </w:r>
    </w:p>
    <w:p w:rsidR="00D87E9C" w:rsidRPr="004D63E9" w:rsidRDefault="00D87E9C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4519"/>
        </w:tabs>
        <w:ind w:left="119"/>
        <w:rPr>
          <w:rFonts w:eastAsia="Carlito"/>
          <w:color w:val="000000"/>
          <w:sz w:val="28"/>
          <w:szCs w:val="28"/>
        </w:rPr>
      </w:pPr>
    </w:p>
    <w:p w:rsidR="00A427EA" w:rsidRPr="004D63E9" w:rsidRDefault="003B318E" w:rsidP="006E382F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4"/>
        </w:tabs>
        <w:rPr>
          <w:color w:val="000000"/>
          <w:sz w:val="28"/>
          <w:szCs w:val="28"/>
        </w:rPr>
      </w:pPr>
      <w:r w:rsidRPr="004D63E9">
        <w:rPr>
          <w:rFonts w:eastAsia="Carlito"/>
          <w:color w:val="000000"/>
          <w:sz w:val="28"/>
          <w:szCs w:val="28"/>
        </w:rPr>
        <w:t>Details of experience &amp; place of work during the last 03 years:</w:t>
      </w:r>
    </w:p>
    <w:tbl>
      <w:tblPr>
        <w:tblStyle w:val="a"/>
        <w:tblW w:w="10481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258"/>
        <w:gridCol w:w="1889"/>
        <w:gridCol w:w="4334"/>
      </w:tblGrid>
      <w:tr w:rsidR="00A427EA" w:rsidRPr="004D63E9">
        <w:trPr>
          <w:cantSplit/>
          <w:trHeight w:val="473"/>
          <w:tblHeader/>
        </w:trPr>
        <w:tc>
          <w:tcPr>
            <w:tcW w:w="4258" w:type="dxa"/>
          </w:tcPr>
          <w:p w:rsidR="00A427EA" w:rsidRPr="004D63E9" w:rsidRDefault="003B318E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4" w:right="82"/>
              <w:jc w:val="center"/>
              <w:rPr>
                <w:rFonts w:eastAsia="Carlito"/>
                <w:color w:val="000000"/>
                <w:sz w:val="28"/>
                <w:szCs w:val="28"/>
              </w:rPr>
            </w:pPr>
            <w:r w:rsidRPr="004D63E9">
              <w:rPr>
                <w:rFonts w:eastAsia="Carlito"/>
                <w:color w:val="000000"/>
                <w:sz w:val="28"/>
                <w:szCs w:val="28"/>
              </w:rPr>
              <w:t>Institution where</w:t>
            </w:r>
          </w:p>
          <w:p w:rsidR="00A427EA" w:rsidRPr="004D63E9" w:rsidRDefault="003B318E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4" w:right="83"/>
              <w:jc w:val="center"/>
              <w:rPr>
                <w:rFonts w:eastAsia="Carlito"/>
                <w:color w:val="000000"/>
                <w:sz w:val="28"/>
                <w:szCs w:val="28"/>
              </w:rPr>
            </w:pPr>
            <w:r w:rsidRPr="004D63E9">
              <w:rPr>
                <w:rFonts w:eastAsia="Montserrat"/>
                <w:color w:val="000000"/>
                <w:sz w:val="28"/>
                <w:szCs w:val="28"/>
              </w:rPr>
              <w:t>Rendered</w:t>
            </w:r>
            <w:r w:rsidRPr="004D63E9">
              <w:rPr>
                <w:rFonts w:eastAsia="Carlito"/>
                <w:color w:val="000000"/>
                <w:sz w:val="28"/>
                <w:szCs w:val="28"/>
              </w:rPr>
              <w:t xml:space="preserve"> Service/supplied</w:t>
            </w:r>
          </w:p>
        </w:tc>
        <w:tc>
          <w:tcPr>
            <w:tcW w:w="1889" w:type="dxa"/>
          </w:tcPr>
          <w:p w:rsidR="00A427EA" w:rsidRPr="004D63E9" w:rsidRDefault="003B318E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eastAsia="Carlito"/>
                <w:color w:val="000000"/>
                <w:sz w:val="28"/>
                <w:szCs w:val="28"/>
              </w:rPr>
            </w:pPr>
            <w:r w:rsidRPr="004D63E9">
              <w:rPr>
                <w:rFonts w:eastAsia="Carlito"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4334" w:type="dxa"/>
          </w:tcPr>
          <w:p w:rsidR="00A427EA" w:rsidRPr="004D63E9" w:rsidRDefault="003B318E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90" w:right="-8"/>
              <w:rPr>
                <w:rFonts w:eastAsia="Carlito"/>
                <w:color w:val="000000"/>
                <w:sz w:val="28"/>
                <w:szCs w:val="28"/>
              </w:rPr>
            </w:pPr>
            <w:r w:rsidRPr="004D63E9">
              <w:rPr>
                <w:rFonts w:eastAsia="Carlito"/>
                <w:color w:val="000000"/>
                <w:sz w:val="28"/>
                <w:szCs w:val="28"/>
              </w:rPr>
              <w:t>Name of the</w:t>
            </w:r>
            <w:r w:rsidR="009C4431" w:rsidRPr="004D63E9">
              <w:rPr>
                <w:rFonts w:eastAsia="Carlito"/>
                <w:color w:val="000000"/>
                <w:sz w:val="28"/>
                <w:szCs w:val="28"/>
              </w:rPr>
              <w:t xml:space="preserve"> Service &amp; S</w:t>
            </w:r>
            <w:r w:rsidRPr="004D63E9">
              <w:rPr>
                <w:rFonts w:eastAsia="Carlito"/>
                <w:color w:val="000000"/>
                <w:sz w:val="28"/>
                <w:szCs w:val="28"/>
              </w:rPr>
              <w:t>upplies</w:t>
            </w:r>
          </w:p>
        </w:tc>
      </w:tr>
      <w:tr w:rsidR="00A427EA" w:rsidRPr="004D63E9">
        <w:trPr>
          <w:cantSplit/>
          <w:trHeight w:val="354"/>
          <w:tblHeader/>
        </w:trPr>
        <w:tc>
          <w:tcPr>
            <w:tcW w:w="4258" w:type="dxa"/>
          </w:tcPr>
          <w:p w:rsidR="00A427EA" w:rsidRPr="004D63E9" w:rsidRDefault="00A427EA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427EA" w:rsidRPr="004D63E9" w:rsidRDefault="00A427EA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27EA" w:rsidRPr="004D63E9" w:rsidRDefault="00A427EA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427EA" w:rsidRPr="004D63E9">
        <w:trPr>
          <w:cantSplit/>
          <w:trHeight w:val="342"/>
          <w:tblHeader/>
        </w:trPr>
        <w:tc>
          <w:tcPr>
            <w:tcW w:w="4258" w:type="dxa"/>
          </w:tcPr>
          <w:p w:rsidR="00A427EA" w:rsidRPr="004D63E9" w:rsidRDefault="00A427EA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427EA" w:rsidRPr="004D63E9" w:rsidRDefault="00A427EA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27EA" w:rsidRPr="004D63E9" w:rsidRDefault="00A427EA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A427EA" w:rsidRPr="004D63E9">
        <w:trPr>
          <w:cantSplit/>
          <w:trHeight w:val="345"/>
          <w:tblHeader/>
        </w:trPr>
        <w:tc>
          <w:tcPr>
            <w:tcW w:w="4258" w:type="dxa"/>
          </w:tcPr>
          <w:p w:rsidR="00A427EA" w:rsidRPr="004D63E9" w:rsidRDefault="00A427EA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A427EA" w:rsidRPr="004D63E9" w:rsidRDefault="00A427EA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</w:tcPr>
          <w:p w:rsidR="00A427EA" w:rsidRPr="004D63E9" w:rsidRDefault="00A427EA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D63E9" w:rsidRPr="004D63E9">
        <w:trPr>
          <w:cantSplit/>
          <w:trHeight w:val="345"/>
          <w:tblHeader/>
        </w:trPr>
        <w:tc>
          <w:tcPr>
            <w:tcW w:w="4258" w:type="dxa"/>
          </w:tcPr>
          <w:p w:rsidR="004D63E9" w:rsidRPr="004D63E9" w:rsidRDefault="004D63E9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</w:tcPr>
          <w:p w:rsidR="004D63E9" w:rsidRPr="004D63E9" w:rsidRDefault="004D63E9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</w:tcPr>
          <w:p w:rsidR="004D63E9" w:rsidRPr="004D63E9" w:rsidRDefault="004D63E9" w:rsidP="006E38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A427EA" w:rsidRPr="004D63E9" w:rsidRDefault="004D63E9" w:rsidP="006E382F">
      <w:pPr>
        <w:pStyle w:val="normal0"/>
        <w:spacing w:before="185"/>
        <w:ind w:left="498" w:right="123"/>
        <w:jc w:val="both"/>
        <w:rPr>
          <w:rFonts w:eastAsia="Carlito"/>
          <w:b/>
          <w:sz w:val="24"/>
          <w:szCs w:val="24"/>
        </w:rPr>
      </w:pPr>
      <w:r>
        <w:rPr>
          <w:rFonts w:eastAsia="Carlito"/>
          <w:b/>
          <w:sz w:val="24"/>
          <w:szCs w:val="24"/>
        </w:rPr>
        <w:t>Note</w:t>
      </w:r>
      <w:proofErr w:type="gramStart"/>
      <w:r>
        <w:rPr>
          <w:rFonts w:eastAsia="Carlito"/>
          <w:b/>
          <w:sz w:val="24"/>
          <w:szCs w:val="24"/>
        </w:rPr>
        <w:t>:-</w:t>
      </w:r>
      <w:proofErr w:type="gramEnd"/>
      <w:r>
        <w:rPr>
          <w:rFonts w:eastAsia="Carlito"/>
          <w:b/>
          <w:sz w:val="24"/>
          <w:szCs w:val="24"/>
        </w:rPr>
        <w:t xml:space="preserve"> </w:t>
      </w:r>
      <w:r w:rsidR="003B318E" w:rsidRPr="004D63E9">
        <w:rPr>
          <w:rFonts w:eastAsia="Carlito"/>
          <w:b/>
          <w:sz w:val="24"/>
          <w:szCs w:val="24"/>
        </w:rPr>
        <w:t xml:space="preserve">Without GST/TIN/PAN and VAT number, no firm will be registered. The </w:t>
      </w:r>
      <w:proofErr w:type="spellStart"/>
      <w:r w:rsidR="003B318E" w:rsidRPr="004D63E9">
        <w:rPr>
          <w:rFonts w:eastAsia="Carlito"/>
          <w:b/>
          <w:sz w:val="24"/>
          <w:szCs w:val="24"/>
        </w:rPr>
        <w:t>Vidyalaya</w:t>
      </w:r>
      <w:proofErr w:type="spellEnd"/>
      <w:r w:rsidR="003B318E" w:rsidRPr="004D63E9">
        <w:rPr>
          <w:rFonts w:eastAsia="Carlito"/>
          <w:b/>
          <w:sz w:val="24"/>
          <w:szCs w:val="24"/>
        </w:rPr>
        <w:t xml:space="preserve"> reserves the right to cancel the name of the supplier/firm/service provider from its approved lists at its absolute discretion without assigning any reason.</w:t>
      </w:r>
    </w:p>
    <w:p w:rsidR="00D87E9C" w:rsidRPr="004D63E9" w:rsidRDefault="00D87E9C" w:rsidP="006E382F">
      <w:pPr>
        <w:pStyle w:val="Heading1"/>
        <w:spacing w:before="6"/>
        <w:ind w:left="1079"/>
        <w:rPr>
          <w:rFonts w:eastAsia="Carlito"/>
          <w:sz w:val="24"/>
          <w:szCs w:val="24"/>
          <w:u w:val="none"/>
        </w:rPr>
      </w:pPr>
    </w:p>
    <w:p w:rsidR="00A427EA" w:rsidRPr="004D63E9" w:rsidRDefault="003B318E" w:rsidP="006E382F">
      <w:pPr>
        <w:pStyle w:val="Heading1"/>
        <w:spacing w:before="6"/>
        <w:ind w:left="1079"/>
        <w:rPr>
          <w:rFonts w:eastAsia="Carlito"/>
          <w:caps/>
          <w:sz w:val="24"/>
          <w:szCs w:val="24"/>
        </w:rPr>
      </w:pPr>
      <w:r w:rsidRPr="004D63E9">
        <w:rPr>
          <w:rFonts w:eastAsia="Carlito"/>
          <w:caps/>
          <w:sz w:val="24"/>
          <w:szCs w:val="24"/>
        </w:rPr>
        <w:t>Declaration</w:t>
      </w:r>
    </w:p>
    <w:p w:rsidR="00D87E9C" w:rsidRPr="004D63E9" w:rsidRDefault="00D87E9C" w:rsidP="006E382F">
      <w:pPr>
        <w:pStyle w:val="normal0"/>
        <w:rPr>
          <w:rFonts w:eastAsia="Carlito"/>
        </w:rPr>
      </w:pPr>
    </w:p>
    <w:p w:rsidR="00D87E9C" w:rsidRPr="004D63E9" w:rsidRDefault="00D87E9C" w:rsidP="006E382F">
      <w:pPr>
        <w:pStyle w:val="normal0"/>
        <w:ind w:left="498"/>
        <w:jc w:val="both"/>
        <w:rPr>
          <w:rFonts w:eastAsia="Carlito"/>
          <w:sz w:val="24"/>
          <w:szCs w:val="24"/>
        </w:rPr>
      </w:pPr>
      <w:r w:rsidRPr="004D63E9">
        <w:rPr>
          <w:rFonts w:eastAsia="Carlito"/>
          <w:sz w:val="24"/>
          <w:szCs w:val="24"/>
        </w:rPr>
        <w:t>I Mr</w:t>
      </w:r>
      <w:proofErr w:type="gramStart"/>
      <w:r w:rsidRPr="004D63E9">
        <w:rPr>
          <w:rFonts w:eastAsia="Carlito"/>
          <w:sz w:val="24"/>
          <w:szCs w:val="24"/>
        </w:rPr>
        <w:t>./</w:t>
      </w:r>
      <w:proofErr w:type="gramEnd"/>
      <w:r w:rsidRPr="004D63E9">
        <w:rPr>
          <w:rFonts w:eastAsia="Carlito"/>
          <w:sz w:val="24"/>
          <w:szCs w:val="24"/>
        </w:rPr>
        <w:t>Ms………………………………………………</w:t>
      </w:r>
      <w:r w:rsidR="003B318E" w:rsidRPr="004D63E9">
        <w:rPr>
          <w:rFonts w:eastAsia="Carlito"/>
          <w:sz w:val="24"/>
          <w:szCs w:val="24"/>
        </w:rPr>
        <w:t>Proprie</w:t>
      </w:r>
      <w:r w:rsidRPr="004D63E9">
        <w:rPr>
          <w:rFonts w:eastAsia="Carlito"/>
          <w:sz w:val="24"/>
          <w:szCs w:val="24"/>
        </w:rPr>
        <w:t>tor of M/s…………………………………</w:t>
      </w:r>
    </w:p>
    <w:p w:rsidR="00A427EA" w:rsidRPr="004D63E9" w:rsidRDefault="00D87E9C" w:rsidP="006E382F">
      <w:pPr>
        <w:pStyle w:val="normal0"/>
        <w:ind w:left="498"/>
        <w:jc w:val="both"/>
        <w:rPr>
          <w:rFonts w:eastAsia="Carlito"/>
          <w:sz w:val="24"/>
          <w:szCs w:val="24"/>
        </w:rPr>
      </w:pPr>
      <w:r w:rsidRPr="004D63E9">
        <w:rPr>
          <w:rFonts w:eastAsia="Carlito"/>
          <w:sz w:val="24"/>
          <w:szCs w:val="24"/>
        </w:rPr>
        <w:t>………………………………………………………………………………………..</w:t>
      </w:r>
      <w:r w:rsidR="003B318E" w:rsidRPr="004D63E9">
        <w:rPr>
          <w:rFonts w:eastAsia="Carlito"/>
          <w:sz w:val="24"/>
          <w:szCs w:val="24"/>
        </w:rPr>
        <w:t>.do hereby undertake that the above furnished information is correct to the best of my knowledge and belief. In case of any information/ supporting document furnished by me found to be incorrect/false, the offer of my contract will be cancelled automatically</w:t>
      </w:r>
      <w:r w:rsidR="00EB0D25" w:rsidRPr="004D63E9">
        <w:rPr>
          <w:rFonts w:eastAsia="Carlito"/>
          <w:sz w:val="24"/>
          <w:szCs w:val="24"/>
        </w:rPr>
        <w:t xml:space="preserve"> </w:t>
      </w:r>
      <w:r w:rsidR="003B318E" w:rsidRPr="004D63E9">
        <w:rPr>
          <w:rFonts w:eastAsia="Carlito"/>
          <w:sz w:val="24"/>
          <w:szCs w:val="24"/>
        </w:rPr>
        <w:t>and action may be taken as per KVS rule. I assure you to provide the best service to the Vidyalaya.</w:t>
      </w:r>
    </w:p>
    <w:p w:rsidR="006E382F" w:rsidRDefault="006E382F" w:rsidP="006E382F">
      <w:pPr>
        <w:pStyle w:val="normal0"/>
        <w:tabs>
          <w:tab w:val="left" w:pos="2580"/>
          <w:tab w:val="left" w:pos="5461"/>
        </w:tabs>
        <w:spacing w:before="1"/>
        <w:ind w:right="1652"/>
        <w:jc w:val="right"/>
        <w:rPr>
          <w:rFonts w:eastAsia="Carlito"/>
          <w:sz w:val="24"/>
          <w:szCs w:val="24"/>
        </w:rPr>
      </w:pPr>
    </w:p>
    <w:p w:rsidR="00A427EA" w:rsidRPr="004D63E9" w:rsidRDefault="00EB0D25" w:rsidP="006E382F">
      <w:pPr>
        <w:pStyle w:val="normal0"/>
        <w:tabs>
          <w:tab w:val="left" w:pos="2580"/>
          <w:tab w:val="left" w:pos="5461"/>
        </w:tabs>
        <w:spacing w:before="1"/>
        <w:ind w:right="1652"/>
        <w:jc w:val="right"/>
        <w:rPr>
          <w:rFonts w:eastAsia="Carlito"/>
          <w:sz w:val="24"/>
          <w:szCs w:val="24"/>
        </w:rPr>
      </w:pPr>
      <w:r w:rsidRPr="004D63E9">
        <w:rPr>
          <w:rFonts w:eastAsia="Carlito"/>
          <w:sz w:val="24"/>
          <w:szCs w:val="24"/>
        </w:rPr>
        <w:t xml:space="preserve">         </w:t>
      </w:r>
      <w:r w:rsidR="003B318E" w:rsidRPr="004D63E9">
        <w:rPr>
          <w:rFonts w:eastAsia="Carlito"/>
          <w:sz w:val="24"/>
          <w:szCs w:val="24"/>
        </w:rPr>
        <w:t>Seal of Company</w:t>
      </w:r>
      <w:r w:rsidR="003B318E" w:rsidRPr="004D63E9">
        <w:rPr>
          <w:rFonts w:eastAsia="Carlito"/>
          <w:sz w:val="24"/>
          <w:szCs w:val="24"/>
        </w:rPr>
        <w:tab/>
      </w:r>
      <w:r w:rsidRPr="004D63E9">
        <w:rPr>
          <w:rFonts w:eastAsia="Carlito"/>
          <w:sz w:val="24"/>
          <w:szCs w:val="24"/>
        </w:rPr>
        <w:t xml:space="preserve">               </w:t>
      </w:r>
      <w:r w:rsidR="003B318E" w:rsidRPr="004D63E9">
        <w:rPr>
          <w:rFonts w:eastAsia="Carlito"/>
          <w:sz w:val="24"/>
          <w:szCs w:val="24"/>
        </w:rPr>
        <w:t>Signature with date</w:t>
      </w:r>
      <w:r w:rsidR="003B318E" w:rsidRPr="004D63E9">
        <w:rPr>
          <w:rFonts w:eastAsia="Carlito"/>
          <w:sz w:val="24"/>
          <w:szCs w:val="24"/>
        </w:rPr>
        <w:tab/>
      </w:r>
      <w:r w:rsidRPr="004D63E9">
        <w:rPr>
          <w:rFonts w:eastAsia="Carlito"/>
          <w:sz w:val="24"/>
          <w:szCs w:val="24"/>
        </w:rPr>
        <w:t xml:space="preserve">      </w:t>
      </w:r>
      <w:r w:rsidR="00116E25" w:rsidRPr="004D63E9">
        <w:rPr>
          <w:rFonts w:eastAsia="Carlito"/>
          <w:sz w:val="24"/>
          <w:szCs w:val="24"/>
        </w:rPr>
        <w:t xml:space="preserve"> </w:t>
      </w:r>
      <w:r w:rsidRPr="004D63E9">
        <w:rPr>
          <w:rFonts w:eastAsia="Carlito"/>
          <w:sz w:val="24"/>
          <w:szCs w:val="24"/>
        </w:rPr>
        <w:t xml:space="preserve"> </w:t>
      </w:r>
      <w:r w:rsidR="003B318E" w:rsidRPr="004D63E9">
        <w:rPr>
          <w:rFonts w:eastAsia="Carlito"/>
          <w:sz w:val="24"/>
          <w:szCs w:val="24"/>
        </w:rPr>
        <w:t>Name &amp; Desig. of the authorized</w:t>
      </w:r>
    </w:p>
    <w:p w:rsidR="00A427EA" w:rsidRPr="004D63E9" w:rsidRDefault="00EB0D25" w:rsidP="006E382F">
      <w:pPr>
        <w:pStyle w:val="normal0"/>
        <w:ind w:right="1577"/>
        <w:jc w:val="right"/>
        <w:rPr>
          <w:rFonts w:eastAsia="Carlito"/>
          <w:sz w:val="24"/>
          <w:szCs w:val="24"/>
        </w:rPr>
        <w:sectPr w:rsidR="00A427EA" w:rsidRPr="004D63E9">
          <w:pgSz w:w="11900" w:h="16840"/>
          <w:pgMar w:top="100" w:right="600" w:bottom="280" w:left="500" w:header="720" w:footer="720" w:gutter="0"/>
          <w:pgNumType w:start="1"/>
          <w:cols w:space="720"/>
        </w:sectPr>
      </w:pPr>
      <w:r w:rsidRPr="004D63E9">
        <w:rPr>
          <w:rFonts w:eastAsia="Carlito"/>
          <w:sz w:val="24"/>
          <w:szCs w:val="24"/>
        </w:rPr>
        <w:t>Representative</w:t>
      </w:r>
      <w:r w:rsidR="003B318E" w:rsidRPr="004D63E9">
        <w:rPr>
          <w:rFonts w:eastAsia="Carlito"/>
          <w:sz w:val="24"/>
          <w:szCs w:val="24"/>
        </w:rPr>
        <w:t xml:space="preserve"> of the firm</w:t>
      </w:r>
    </w:p>
    <w:p w:rsidR="00A427EA" w:rsidRPr="004D63E9" w:rsidRDefault="00537636" w:rsidP="006E382F">
      <w:pPr>
        <w:pStyle w:val="normal0"/>
        <w:spacing w:before="74"/>
        <w:ind w:left="1056" w:right="959"/>
        <w:jc w:val="center"/>
        <w:rPr>
          <w:rFonts w:eastAsia="Arial"/>
          <w:b/>
          <w:caps/>
          <w:sz w:val="32"/>
          <w:szCs w:val="32"/>
        </w:rPr>
      </w:pPr>
      <w:r w:rsidRPr="004D63E9">
        <w:rPr>
          <w:rFonts w:eastAsia="Arial"/>
          <w:b/>
          <w:caps/>
          <w:sz w:val="32"/>
          <w:szCs w:val="32"/>
        </w:rPr>
        <w:lastRenderedPageBreak/>
        <w:t>Firm registration</w:t>
      </w:r>
      <w:r w:rsidR="003B318E" w:rsidRPr="004D63E9">
        <w:rPr>
          <w:rFonts w:eastAsia="Arial"/>
          <w:b/>
          <w:caps/>
          <w:sz w:val="32"/>
          <w:szCs w:val="32"/>
        </w:rPr>
        <w:t>Notice</w:t>
      </w:r>
    </w:p>
    <w:p w:rsidR="00A427EA" w:rsidRPr="004D63E9" w:rsidRDefault="003B318E" w:rsidP="006E382F">
      <w:pPr>
        <w:pStyle w:val="normal0"/>
        <w:spacing w:before="283"/>
        <w:ind w:left="1058" w:right="959"/>
        <w:jc w:val="center"/>
        <w:rPr>
          <w:b/>
          <w:sz w:val="28"/>
          <w:szCs w:val="28"/>
        </w:rPr>
      </w:pPr>
      <w:r w:rsidRPr="004D63E9">
        <w:rPr>
          <w:b/>
          <w:sz w:val="28"/>
          <w:szCs w:val="28"/>
        </w:rPr>
        <w:t xml:space="preserve">KENDRIYA VIDYALAYA </w:t>
      </w:r>
      <w:r w:rsidR="00802192" w:rsidRPr="004D63E9">
        <w:rPr>
          <w:b/>
          <w:sz w:val="28"/>
          <w:szCs w:val="28"/>
        </w:rPr>
        <w:t>NTPC DADRI</w:t>
      </w:r>
    </w:p>
    <w:p w:rsidR="00A427EA" w:rsidRPr="004D63E9" w:rsidRDefault="003B318E" w:rsidP="006E382F">
      <w:pPr>
        <w:pStyle w:val="Heading1"/>
        <w:ind w:left="1080" w:right="27"/>
        <w:jc w:val="left"/>
        <w:rPr>
          <w:u w:val="none"/>
        </w:rPr>
      </w:pPr>
      <w:r w:rsidRPr="004D63E9">
        <w:t>REGISTRATION OF FIRMS AS APPROVED SUPPLIERS</w:t>
      </w:r>
      <w:r w:rsidR="00537636" w:rsidRPr="004D63E9">
        <w:t xml:space="preserve"> </w:t>
      </w:r>
      <w:r w:rsidRPr="004D63E9">
        <w:t>/</w:t>
      </w:r>
      <w:r w:rsidR="00537636" w:rsidRPr="004D63E9">
        <w:t xml:space="preserve"> </w:t>
      </w:r>
      <w:r w:rsidRPr="004D63E9">
        <w:t>VENDORS</w:t>
      </w:r>
    </w:p>
    <w:p w:rsidR="00A427EA" w:rsidRPr="004D63E9" w:rsidRDefault="00A427EA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8"/>
          <w:szCs w:val="28"/>
        </w:rPr>
      </w:pPr>
    </w:p>
    <w:p w:rsidR="00A427EA" w:rsidRPr="004D63E9" w:rsidRDefault="003B318E" w:rsidP="006E382F">
      <w:pPr>
        <w:pStyle w:val="normal0"/>
        <w:spacing w:before="89"/>
        <w:ind w:left="981"/>
        <w:rPr>
          <w:b/>
          <w:sz w:val="28"/>
          <w:szCs w:val="28"/>
        </w:rPr>
      </w:pPr>
      <w:r w:rsidRPr="004D63E9">
        <w:rPr>
          <w:b/>
          <w:sz w:val="28"/>
          <w:szCs w:val="28"/>
        </w:rPr>
        <w:t>TERMS AND CONDITIONS:</w:t>
      </w:r>
    </w:p>
    <w:p w:rsidR="00A427EA" w:rsidRPr="004D63E9" w:rsidRDefault="00A427EA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8"/>
          <w:szCs w:val="28"/>
        </w:rPr>
      </w:pPr>
    </w:p>
    <w:p w:rsidR="00A427EA" w:rsidRPr="004D63E9" w:rsidRDefault="003B318E" w:rsidP="006E382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ind w:right="531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 xml:space="preserve">Application submitted by the firm(s) in the prescribed </w:t>
      </w:r>
      <w:r w:rsidR="00C54EDA">
        <w:rPr>
          <w:color w:val="000000"/>
          <w:sz w:val="28"/>
          <w:szCs w:val="28"/>
        </w:rPr>
        <w:t>format and write on sealed envelope as “</w:t>
      </w:r>
      <w:r w:rsidRPr="004D63E9">
        <w:rPr>
          <w:b/>
          <w:bCs/>
          <w:color w:val="000000"/>
          <w:sz w:val="28"/>
          <w:szCs w:val="28"/>
        </w:rPr>
        <w:t xml:space="preserve">Application </w:t>
      </w:r>
      <w:r w:rsidR="00537636" w:rsidRPr="004D63E9">
        <w:rPr>
          <w:b/>
          <w:bCs/>
          <w:color w:val="000000"/>
          <w:sz w:val="28"/>
          <w:szCs w:val="28"/>
        </w:rPr>
        <w:t>for Firm Registration for 202</w:t>
      </w:r>
      <w:r w:rsidR="004D63E9">
        <w:rPr>
          <w:rFonts w:cstheme="minorBidi"/>
          <w:b/>
          <w:bCs/>
          <w:color w:val="000000"/>
          <w:sz w:val="28"/>
          <w:szCs w:val="28"/>
        </w:rPr>
        <w:t>3</w:t>
      </w:r>
      <w:r w:rsidR="00537636" w:rsidRPr="004D63E9">
        <w:rPr>
          <w:b/>
          <w:bCs/>
          <w:color w:val="000000"/>
          <w:sz w:val="28"/>
          <w:szCs w:val="28"/>
        </w:rPr>
        <w:t>-2</w:t>
      </w:r>
      <w:r w:rsidR="004D63E9">
        <w:rPr>
          <w:b/>
          <w:bCs/>
          <w:color w:val="000000"/>
          <w:sz w:val="28"/>
          <w:szCs w:val="28"/>
        </w:rPr>
        <w:t>4</w:t>
      </w:r>
      <w:r w:rsidRPr="004D63E9">
        <w:rPr>
          <w:b/>
          <w:bCs/>
          <w:color w:val="000000"/>
          <w:sz w:val="28"/>
          <w:szCs w:val="28"/>
        </w:rPr>
        <w:t xml:space="preserve">" </w:t>
      </w:r>
      <w:r w:rsidRPr="004D63E9">
        <w:rPr>
          <w:color w:val="000000"/>
          <w:sz w:val="28"/>
          <w:szCs w:val="28"/>
        </w:rPr>
        <w:t>will be accepted.</w:t>
      </w:r>
    </w:p>
    <w:p w:rsidR="00A427EA" w:rsidRPr="004D63E9" w:rsidRDefault="003B318E" w:rsidP="006E382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11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>Application Form shall be signed by the authorised representative of the Firm.</w:t>
      </w:r>
    </w:p>
    <w:p w:rsidR="00A427EA" w:rsidRPr="004D63E9" w:rsidRDefault="003B318E" w:rsidP="006E382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44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 xml:space="preserve">K.V. </w:t>
      </w:r>
      <w:r w:rsidR="00802192" w:rsidRPr="004D63E9">
        <w:rPr>
          <w:color w:val="000000"/>
          <w:sz w:val="28"/>
          <w:szCs w:val="28"/>
        </w:rPr>
        <w:t>NTPC Dadri</w:t>
      </w:r>
      <w:r w:rsidRPr="004D63E9">
        <w:rPr>
          <w:color w:val="000000"/>
          <w:sz w:val="28"/>
          <w:szCs w:val="28"/>
        </w:rPr>
        <w:t xml:space="preserve"> reserves the right to reject any application.</w:t>
      </w:r>
    </w:p>
    <w:p w:rsidR="00A427EA" w:rsidRPr="004D63E9" w:rsidRDefault="003B318E" w:rsidP="006E382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61"/>
        <w:ind w:right="380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>Preference will be given to those firms who are on the approved list of Govt. Dept. And Public sector Undertakings or ISO Certificate holders or dealers authorised by manufacturers.</w:t>
      </w:r>
    </w:p>
    <w:p w:rsidR="00A427EA" w:rsidRPr="004D63E9" w:rsidRDefault="003B318E" w:rsidP="006E382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59"/>
        <w:ind w:right="117"/>
        <w:jc w:val="both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>The registration as "Approved Supplier" will be kept valid for a period of 01 year. However, it will be reviewed, once in a year, eliminating firms which</w:t>
      </w:r>
      <w:r w:rsidR="00C54EDA">
        <w:rPr>
          <w:color w:val="000000"/>
          <w:sz w:val="28"/>
          <w:szCs w:val="28"/>
        </w:rPr>
        <w:t xml:space="preserve"> may have gone out of business o</w:t>
      </w:r>
      <w:r w:rsidRPr="004D63E9">
        <w:rPr>
          <w:color w:val="000000"/>
          <w:sz w:val="28"/>
          <w:szCs w:val="28"/>
        </w:rPr>
        <w:t>r whose performance has been found to be unsatisfactory.</w:t>
      </w:r>
    </w:p>
    <w:p w:rsidR="00A427EA" w:rsidRPr="004D63E9" w:rsidRDefault="003B318E" w:rsidP="006E382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59"/>
        <w:ind w:right="409"/>
        <w:jc w:val="both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>Prescribed</w:t>
      </w:r>
      <w:r w:rsidR="00C54EDA">
        <w:rPr>
          <w:color w:val="000000"/>
          <w:sz w:val="28"/>
          <w:szCs w:val="28"/>
        </w:rPr>
        <w:t xml:space="preserve"> format</w:t>
      </w:r>
      <w:r w:rsidRPr="004D63E9">
        <w:rPr>
          <w:color w:val="000000"/>
          <w:sz w:val="28"/>
          <w:szCs w:val="28"/>
        </w:rPr>
        <w:t xml:space="preserve"> </w:t>
      </w:r>
      <w:r w:rsidRPr="004D63E9">
        <w:rPr>
          <w:b/>
          <w:bCs/>
          <w:color w:val="000000"/>
          <w:sz w:val="28"/>
          <w:szCs w:val="28"/>
          <w:u w:val="single"/>
        </w:rPr>
        <w:t>"Application Form</w:t>
      </w:r>
      <w:r w:rsidR="004D63E9">
        <w:rPr>
          <w:b/>
          <w:bCs/>
          <w:color w:val="000000"/>
          <w:sz w:val="28"/>
          <w:szCs w:val="28"/>
          <w:u w:val="single"/>
        </w:rPr>
        <w:t xml:space="preserve"> for Registration Firm 2023</w:t>
      </w:r>
      <w:r w:rsidR="00537636" w:rsidRPr="004D63E9">
        <w:rPr>
          <w:b/>
          <w:bCs/>
          <w:color w:val="000000"/>
          <w:sz w:val="28"/>
          <w:szCs w:val="28"/>
          <w:u w:val="single"/>
        </w:rPr>
        <w:t>-2</w:t>
      </w:r>
      <w:r w:rsidR="004D63E9">
        <w:rPr>
          <w:b/>
          <w:bCs/>
          <w:color w:val="000000"/>
          <w:sz w:val="28"/>
          <w:szCs w:val="28"/>
          <w:u w:val="single"/>
        </w:rPr>
        <w:t>4</w:t>
      </w:r>
      <w:r w:rsidRPr="004D63E9">
        <w:rPr>
          <w:b/>
          <w:bCs/>
          <w:color w:val="000000"/>
          <w:sz w:val="28"/>
          <w:szCs w:val="28"/>
          <w:u w:val="single"/>
        </w:rPr>
        <w:t>"</w:t>
      </w:r>
      <w:r w:rsidRPr="004D63E9">
        <w:rPr>
          <w:color w:val="000000"/>
          <w:sz w:val="28"/>
          <w:szCs w:val="28"/>
        </w:rPr>
        <w:t xml:space="preserve"> may be obtained from </w:t>
      </w:r>
      <w:hyperlink r:id="rId5" w:history="1">
        <w:r w:rsidR="00802192" w:rsidRPr="004D63E9">
          <w:rPr>
            <w:rStyle w:val="Hyperlink"/>
            <w:b/>
            <w:bCs/>
            <w:i/>
            <w:iCs/>
            <w:color w:val="auto"/>
            <w:sz w:val="28"/>
            <w:szCs w:val="28"/>
          </w:rPr>
          <w:t>https://ntpcdadri.kvs.ac.in</w:t>
        </w:r>
      </w:hyperlink>
      <w:r w:rsidR="00802192" w:rsidRPr="004D63E9">
        <w:rPr>
          <w:sz w:val="28"/>
          <w:szCs w:val="28"/>
        </w:rPr>
        <w:t xml:space="preserve"> </w:t>
      </w:r>
      <w:r w:rsidRPr="004D63E9">
        <w:rPr>
          <w:color w:val="000000"/>
          <w:sz w:val="28"/>
          <w:szCs w:val="28"/>
        </w:rPr>
        <w:t xml:space="preserve">In case of Accredited Agents and </w:t>
      </w:r>
      <w:r w:rsidR="00802192" w:rsidRPr="004D63E9">
        <w:rPr>
          <w:color w:val="000000"/>
          <w:sz w:val="28"/>
          <w:szCs w:val="28"/>
        </w:rPr>
        <w:t>Authorized</w:t>
      </w:r>
      <w:r w:rsidRPr="004D63E9">
        <w:rPr>
          <w:color w:val="000000"/>
          <w:sz w:val="28"/>
          <w:szCs w:val="28"/>
        </w:rPr>
        <w:t xml:space="preserve"> Dealers</w:t>
      </w:r>
      <w:r w:rsidR="00537636" w:rsidRPr="004D63E9">
        <w:rPr>
          <w:color w:val="000000"/>
          <w:sz w:val="28"/>
          <w:szCs w:val="28"/>
        </w:rPr>
        <w:t xml:space="preserve"> </w:t>
      </w:r>
      <w:r w:rsidRPr="004D63E9">
        <w:rPr>
          <w:color w:val="000000"/>
          <w:sz w:val="28"/>
          <w:szCs w:val="28"/>
        </w:rPr>
        <w:t>/</w:t>
      </w:r>
      <w:r w:rsidR="00537636" w:rsidRPr="004D63E9">
        <w:rPr>
          <w:color w:val="000000"/>
          <w:sz w:val="28"/>
          <w:szCs w:val="28"/>
        </w:rPr>
        <w:t xml:space="preserve"> </w:t>
      </w:r>
      <w:r w:rsidRPr="004D63E9">
        <w:rPr>
          <w:color w:val="000000"/>
          <w:sz w:val="28"/>
          <w:szCs w:val="28"/>
        </w:rPr>
        <w:t>Stockiest, satisfactory evidence from their Manufacturers shall be submitted along with the completed application form.</w:t>
      </w:r>
    </w:p>
    <w:p w:rsidR="00A427EA" w:rsidRPr="004D63E9" w:rsidRDefault="003B318E" w:rsidP="006E382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25"/>
        <w:ind w:right="102"/>
        <w:jc w:val="both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 xml:space="preserve">If K.V. </w:t>
      </w:r>
      <w:r w:rsidR="00802192" w:rsidRPr="004D63E9">
        <w:rPr>
          <w:color w:val="000000"/>
          <w:sz w:val="28"/>
          <w:szCs w:val="28"/>
        </w:rPr>
        <w:t>NTPC Dadri</w:t>
      </w:r>
      <w:r w:rsidRPr="004D63E9">
        <w:rPr>
          <w:color w:val="000000"/>
          <w:sz w:val="28"/>
          <w:szCs w:val="28"/>
        </w:rPr>
        <w:t xml:space="preserve"> registers any Firm as approved Supplier</w:t>
      </w:r>
      <w:r w:rsidR="00C54EDA">
        <w:rPr>
          <w:color w:val="000000"/>
          <w:sz w:val="28"/>
          <w:szCs w:val="28"/>
        </w:rPr>
        <w:t>,</w:t>
      </w:r>
      <w:r w:rsidRPr="004D63E9">
        <w:rPr>
          <w:color w:val="000000"/>
          <w:sz w:val="28"/>
          <w:szCs w:val="28"/>
        </w:rPr>
        <w:t xml:space="preserve"> </w:t>
      </w:r>
      <w:r w:rsidR="00C54EDA">
        <w:rPr>
          <w:color w:val="000000"/>
          <w:sz w:val="28"/>
          <w:szCs w:val="28"/>
        </w:rPr>
        <w:t>they have</w:t>
      </w:r>
      <w:r w:rsidRPr="004D63E9">
        <w:rPr>
          <w:color w:val="000000"/>
          <w:sz w:val="28"/>
          <w:szCs w:val="28"/>
        </w:rPr>
        <w:t xml:space="preserve"> to </w:t>
      </w:r>
      <w:r w:rsidR="00C54EDA">
        <w:rPr>
          <w:color w:val="000000"/>
          <w:sz w:val="28"/>
          <w:szCs w:val="28"/>
        </w:rPr>
        <w:t xml:space="preserve">send / </w:t>
      </w:r>
      <w:r w:rsidRPr="004D63E9">
        <w:rPr>
          <w:color w:val="000000"/>
          <w:sz w:val="28"/>
          <w:szCs w:val="28"/>
        </w:rPr>
        <w:t xml:space="preserve">supply the </w:t>
      </w:r>
      <w:r w:rsidR="00C54EDA">
        <w:rPr>
          <w:color w:val="000000"/>
          <w:sz w:val="28"/>
          <w:szCs w:val="28"/>
        </w:rPr>
        <w:t xml:space="preserve">quotation / </w:t>
      </w:r>
      <w:r w:rsidRPr="004D63E9">
        <w:rPr>
          <w:color w:val="000000"/>
          <w:sz w:val="28"/>
          <w:szCs w:val="28"/>
        </w:rPr>
        <w:t>material at K.V.</w:t>
      </w:r>
      <w:r w:rsidR="00802192" w:rsidRPr="004D63E9">
        <w:rPr>
          <w:color w:val="000000"/>
          <w:sz w:val="28"/>
          <w:szCs w:val="28"/>
        </w:rPr>
        <w:t xml:space="preserve"> NTPC Dadri</w:t>
      </w:r>
      <w:r w:rsidR="00C54EDA">
        <w:rPr>
          <w:color w:val="000000"/>
          <w:sz w:val="28"/>
          <w:szCs w:val="28"/>
        </w:rPr>
        <w:t xml:space="preserve"> accordingly</w:t>
      </w:r>
      <w:r w:rsidRPr="004D63E9">
        <w:rPr>
          <w:color w:val="000000"/>
          <w:sz w:val="28"/>
          <w:szCs w:val="28"/>
        </w:rPr>
        <w:t xml:space="preserve">. </w:t>
      </w:r>
      <w:r w:rsidR="003A53E6">
        <w:rPr>
          <w:color w:val="000000"/>
          <w:sz w:val="28"/>
          <w:szCs w:val="28"/>
        </w:rPr>
        <w:t xml:space="preserve">They have to </w:t>
      </w:r>
      <w:r w:rsidRPr="004D63E9">
        <w:rPr>
          <w:color w:val="000000"/>
          <w:sz w:val="28"/>
          <w:szCs w:val="28"/>
        </w:rPr>
        <w:t xml:space="preserve">accept the </w:t>
      </w:r>
      <w:r w:rsidR="00802192" w:rsidRPr="004D63E9">
        <w:rPr>
          <w:color w:val="000000"/>
          <w:sz w:val="28"/>
          <w:szCs w:val="28"/>
        </w:rPr>
        <w:t>KV NTPC Dadri</w:t>
      </w:r>
      <w:r w:rsidRPr="004D63E9">
        <w:rPr>
          <w:color w:val="000000"/>
          <w:sz w:val="28"/>
          <w:szCs w:val="28"/>
        </w:rPr>
        <w:t xml:space="preserve"> payment terms i.e. Payment shall be sent into account of the firm within 20 days from the date of supply of the material in good condition.</w:t>
      </w:r>
    </w:p>
    <w:p w:rsidR="00116E25" w:rsidRPr="004D63E9" w:rsidRDefault="003B318E" w:rsidP="006E382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23"/>
        <w:ind w:right="208"/>
        <w:jc w:val="both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 xml:space="preserve">Any change in address, phone number, and Email Id shall be informed to K.V. </w:t>
      </w:r>
      <w:r w:rsidR="00802192" w:rsidRPr="004D63E9">
        <w:rPr>
          <w:color w:val="000000"/>
          <w:sz w:val="28"/>
          <w:szCs w:val="28"/>
        </w:rPr>
        <w:t xml:space="preserve">NTPC Dadri </w:t>
      </w:r>
      <w:r w:rsidR="00116E25" w:rsidRPr="004D63E9">
        <w:rPr>
          <w:color w:val="000000"/>
          <w:sz w:val="28"/>
          <w:szCs w:val="28"/>
        </w:rPr>
        <w:t xml:space="preserve">immediately, </w:t>
      </w:r>
      <w:r w:rsidRPr="004D63E9">
        <w:rPr>
          <w:color w:val="000000"/>
          <w:sz w:val="28"/>
          <w:szCs w:val="28"/>
        </w:rPr>
        <w:t>so as to have proper communication with these Firms</w:t>
      </w:r>
      <w:r w:rsidR="00116E25" w:rsidRPr="004D63E9">
        <w:rPr>
          <w:color w:val="000000"/>
          <w:sz w:val="28"/>
          <w:szCs w:val="28"/>
        </w:rPr>
        <w:t xml:space="preserve"> </w:t>
      </w:r>
      <w:r w:rsidRPr="004D63E9">
        <w:rPr>
          <w:color w:val="000000"/>
          <w:sz w:val="28"/>
          <w:szCs w:val="28"/>
        </w:rPr>
        <w:t>/</w:t>
      </w:r>
      <w:r w:rsidR="00116E25" w:rsidRPr="004D63E9">
        <w:rPr>
          <w:color w:val="000000"/>
          <w:sz w:val="28"/>
          <w:szCs w:val="28"/>
        </w:rPr>
        <w:t xml:space="preserve"> </w:t>
      </w:r>
      <w:r w:rsidRPr="004D63E9">
        <w:rPr>
          <w:color w:val="000000"/>
          <w:sz w:val="28"/>
          <w:szCs w:val="28"/>
        </w:rPr>
        <w:t>Manufacturers.</w:t>
      </w:r>
    </w:p>
    <w:p w:rsidR="00A427EA" w:rsidRPr="004D63E9" w:rsidRDefault="003B318E" w:rsidP="006E382F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15"/>
        <w:jc w:val="both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>The documents that are to be enclosed with the registration form.</w:t>
      </w:r>
    </w:p>
    <w:p w:rsidR="00A427EA" w:rsidRPr="004D63E9" w:rsidRDefault="003B318E" w:rsidP="006E382F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661"/>
        </w:tabs>
        <w:spacing w:before="47"/>
        <w:ind w:hanging="721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>Registration of firm and GST</w:t>
      </w:r>
    </w:p>
    <w:p w:rsidR="00A427EA" w:rsidRPr="004D63E9" w:rsidRDefault="003B318E" w:rsidP="006E382F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661"/>
        </w:tabs>
        <w:spacing w:before="42"/>
        <w:ind w:hanging="721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>PAN number copy</w:t>
      </w:r>
    </w:p>
    <w:p w:rsidR="00A427EA" w:rsidRPr="004D63E9" w:rsidRDefault="003B318E" w:rsidP="006E382F">
      <w:pPr>
        <w:pStyle w:val="normal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661"/>
        </w:tabs>
        <w:spacing w:before="44"/>
        <w:ind w:hanging="721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>Income tax returns of last three years</w:t>
      </w:r>
    </w:p>
    <w:p w:rsidR="00537636" w:rsidRPr="004D63E9" w:rsidRDefault="00537636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661"/>
        </w:tabs>
        <w:spacing w:before="44"/>
        <w:ind w:left="1660"/>
        <w:rPr>
          <w:color w:val="000000"/>
          <w:sz w:val="28"/>
          <w:szCs w:val="28"/>
        </w:rPr>
      </w:pPr>
    </w:p>
    <w:p w:rsidR="00A427EA" w:rsidRPr="004D63E9" w:rsidRDefault="00116E25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ab/>
      </w:r>
    </w:p>
    <w:p w:rsidR="00A427EA" w:rsidRPr="004D63E9" w:rsidRDefault="00116E25" w:rsidP="006E382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ind w:right="113"/>
        <w:jc w:val="center"/>
        <w:rPr>
          <w:color w:val="000000"/>
          <w:sz w:val="28"/>
          <w:szCs w:val="28"/>
        </w:rPr>
      </w:pPr>
      <w:r w:rsidRPr="004D63E9">
        <w:rPr>
          <w:color w:val="000000"/>
          <w:sz w:val="28"/>
          <w:szCs w:val="28"/>
        </w:rPr>
        <w:tab/>
      </w:r>
      <w:r w:rsidRPr="004D63E9">
        <w:rPr>
          <w:color w:val="000000"/>
          <w:sz w:val="28"/>
          <w:szCs w:val="28"/>
        </w:rPr>
        <w:tab/>
      </w:r>
      <w:r w:rsidRPr="004D63E9">
        <w:rPr>
          <w:color w:val="000000"/>
          <w:sz w:val="28"/>
          <w:szCs w:val="28"/>
        </w:rPr>
        <w:tab/>
      </w:r>
      <w:r w:rsidRPr="004D63E9">
        <w:rPr>
          <w:color w:val="000000"/>
          <w:sz w:val="28"/>
          <w:szCs w:val="28"/>
        </w:rPr>
        <w:tab/>
      </w:r>
      <w:r w:rsidRPr="004D63E9">
        <w:rPr>
          <w:color w:val="000000"/>
          <w:sz w:val="28"/>
          <w:szCs w:val="28"/>
        </w:rPr>
        <w:tab/>
      </w:r>
      <w:r w:rsidRPr="004D63E9">
        <w:rPr>
          <w:color w:val="000000"/>
          <w:sz w:val="28"/>
          <w:szCs w:val="28"/>
        </w:rPr>
        <w:tab/>
      </w:r>
      <w:r w:rsidRPr="004D63E9">
        <w:rPr>
          <w:color w:val="000000"/>
          <w:sz w:val="28"/>
          <w:szCs w:val="28"/>
        </w:rPr>
        <w:tab/>
      </w:r>
      <w:r w:rsidRPr="004D63E9">
        <w:rPr>
          <w:color w:val="000000"/>
          <w:sz w:val="28"/>
          <w:szCs w:val="28"/>
        </w:rPr>
        <w:tab/>
      </w:r>
      <w:r w:rsidRPr="004D63E9">
        <w:rPr>
          <w:color w:val="000000"/>
          <w:sz w:val="28"/>
          <w:szCs w:val="28"/>
        </w:rPr>
        <w:tab/>
      </w:r>
      <w:r w:rsidRPr="004D63E9">
        <w:rPr>
          <w:color w:val="000000"/>
          <w:sz w:val="28"/>
          <w:szCs w:val="28"/>
        </w:rPr>
        <w:tab/>
      </w:r>
      <w:r w:rsidRPr="004D63E9">
        <w:rPr>
          <w:color w:val="000000"/>
          <w:sz w:val="28"/>
          <w:szCs w:val="28"/>
        </w:rPr>
        <w:tab/>
      </w:r>
    </w:p>
    <w:sectPr w:rsidR="00A427EA" w:rsidRPr="004D63E9" w:rsidSect="00A427EA">
      <w:pgSz w:w="11900" w:h="16840"/>
      <w:pgMar w:top="260" w:right="6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219"/>
    <w:multiLevelType w:val="multilevel"/>
    <w:tmpl w:val="52D8AB56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E33A3"/>
    <w:multiLevelType w:val="multilevel"/>
    <w:tmpl w:val="702A944A"/>
    <w:lvl w:ilvl="0">
      <w:start w:val="8"/>
      <w:numFmt w:val="decimal"/>
      <w:lvlText w:val="%1."/>
      <w:lvlJc w:val="left"/>
      <w:pPr>
        <w:ind w:left="373" w:hanging="255"/>
      </w:pPr>
      <w:rPr>
        <w:rFonts w:ascii="Carlito" w:eastAsia="Carlito" w:hAnsi="Carlito" w:cs="Carlito"/>
        <w:sz w:val="26"/>
        <w:szCs w:val="26"/>
      </w:rPr>
    </w:lvl>
    <w:lvl w:ilvl="1">
      <w:start w:val="1"/>
      <w:numFmt w:val="decimal"/>
      <w:lvlText w:val="%2."/>
      <w:lvlJc w:val="left"/>
      <w:pPr>
        <w:ind w:left="940" w:hanging="361"/>
      </w:pPr>
    </w:lvl>
    <w:lvl w:ilvl="2">
      <w:start w:val="1"/>
      <w:numFmt w:val="lowerRoman"/>
      <w:lvlText w:val="(%3)"/>
      <w:lvlJc w:val="left"/>
      <w:pPr>
        <w:ind w:left="1660" w:hanging="720"/>
      </w:pPr>
      <w:rPr>
        <w:rFonts w:ascii="Times New Roman" w:eastAsia="Times New Roman" w:hAnsi="Times New Roman" w:cs="Times New Roman"/>
        <w:sz w:val="26"/>
        <w:szCs w:val="26"/>
      </w:rPr>
    </w:lvl>
    <w:lvl w:ilvl="3">
      <w:start w:val="1"/>
      <w:numFmt w:val="bullet"/>
      <w:lvlText w:val="•"/>
      <w:lvlJc w:val="left"/>
      <w:pPr>
        <w:ind w:left="2802" w:hanging="720"/>
      </w:pPr>
    </w:lvl>
    <w:lvl w:ilvl="4">
      <w:start w:val="1"/>
      <w:numFmt w:val="bullet"/>
      <w:lvlText w:val="•"/>
      <w:lvlJc w:val="left"/>
      <w:pPr>
        <w:ind w:left="3944" w:hanging="720"/>
      </w:pPr>
    </w:lvl>
    <w:lvl w:ilvl="5">
      <w:start w:val="1"/>
      <w:numFmt w:val="bullet"/>
      <w:lvlText w:val="•"/>
      <w:lvlJc w:val="left"/>
      <w:pPr>
        <w:ind w:left="5087" w:hanging="720"/>
      </w:pPr>
    </w:lvl>
    <w:lvl w:ilvl="6">
      <w:start w:val="1"/>
      <w:numFmt w:val="bullet"/>
      <w:lvlText w:val="•"/>
      <w:lvlJc w:val="left"/>
      <w:pPr>
        <w:ind w:left="6229" w:hanging="720"/>
      </w:pPr>
    </w:lvl>
    <w:lvl w:ilvl="7">
      <w:start w:val="1"/>
      <w:numFmt w:val="bullet"/>
      <w:lvlText w:val="•"/>
      <w:lvlJc w:val="left"/>
      <w:pPr>
        <w:ind w:left="7372" w:hanging="720"/>
      </w:pPr>
    </w:lvl>
    <w:lvl w:ilvl="8">
      <w:start w:val="1"/>
      <w:numFmt w:val="bullet"/>
      <w:lvlText w:val="•"/>
      <w:lvlJc w:val="left"/>
      <w:pPr>
        <w:ind w:left="8514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427EA"/>
    <w:rsid w:val="00084A59"/>
    <w:rsid w:val="00116E25"/>
    <w:rsid w:val="002773E5"/>
    <w:rsid w:val="003A53E6"/>
    <w:rsid w:val="003B318E"/>
    <w:rsid w:val="003B7AE0"/>
    <w:rsid w:val="003E3A54"/>
    <w:rsid w:val="004B1F5A"/>
    <w:rsid w:val="004D63E9"/>
    <w:rsid w:val="00537636"/>
    <w:rsid w:val="00646E14"/>
    <w:rsid w:val="006E382F"/>
    <w:rsid w:val="00802192"/>
    <w:rsid w:val="009C4431"/>
    <w:rsid w:val="00A25D3B"/>
    <w:rsid w:val="00A427EA"/>
    <w:rsid w:val="00C54EDA"/>
    <w:rsid w:val="00D87E9C"/>
    <w:rsid w:val="00E80770"/>
    <w:rsid w:val="00EB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hi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3B"/>
  </w:style>
  <w:style w:type="paragraph" w:styleId="Heading1">
    <w:name w:val="heading 1"/>
    <w:basedOn w:val="normal0"/>
    <w:next w:val="normal0"/>
    <w:rsid w:val="00A427EA"/>
    <w:pPr>
      <w:ind w:left="981" w:right="959"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0"/>
    <w:next w:val="normal0"/>
    <w:rsid w:val="00A427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427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427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427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427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427EA"/>
  </w:style>
  <w:style w:type="paragraph" w:styleId="Title">
    <w:name w:val="Title"/>
    <w:basedOn w:val="normal0"/>
    <w:next w:val="normal0"/>
    <w:rsid w:val="00A427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427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27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021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tpcdadri.kvs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2023-07-06T04:44:00Z</dcterms:created>
  <dcterms:modified xsi:type="dcterms:W3CDTF">2023-07-06T04:52:00Z</dcterms:modified>
</cp:coreProperties>
</file>